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  <w:r>
        <w:rPr>
          <w:rFonts w:hint="eastAsia"/>
          <w:b/>
          <w:bCs/>
          <w:sz w:val="32"/>
          <w:szCs w:val="32"/>
          <w:lang w:eastAsia="zh-CN"/>
        </w:rPr>
        <w:t>桐城法院组织干警开展大排查、大整治、大防控行动</w:t>
      </w:r>
    </w:p>
    <w:p>
      <w:pPr>
        <w:jc w:val="center"/>
        <w:rPr>
          <w:rFonts w:hint="eastAsia"/>
          <w:b/>
          <w:bCs/>
          <w:sz w:val="32"/>
          <w:szCs w:val="32"/>
          <w:lang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为充分落实社会治安大排查、大整治、大防控行动，桐城市人民法院结合群众安全感、群众对政法队伍教育整顿知晓度、群众法律需求等工作，化身“网格员”全力投入社区网格，为群众送上最真诚的服务。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精心部署。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6月6日上午，该院召开党组会，研究部署入户走访活动，安排全体干警进驻30个社区网格开展排查走访活动。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用心倾听。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下午2时许，干警顾不上炎炎夏日，迅速进驻到位，对网格覆盖区进行入户走访。向网格居民群众广泛宣传，认真填写调查问卷。对重点区域和重点人群，到家中与他们进行深入交流，了解群众所忧所盼。并征求群众对政法队伍教育整顿及法院工作的意见建议，对群众提出的问题进行悉心解答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贴心关怀。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干警们对于在走访调查中收集到的问题进行梳理，充分发挥主观能动性，能解决的及时帮助解决。龙腾街道居民李某长期患有抑郁症，靠药物维持。干警们与李某的丈夫取得联系，了解其具体情况，得知李某在晚上不能受到噪音刺激。干警立即与网格员沟通，与网格员一起到李某的邻居家走访，请他们尽量在夜深时保持安静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进网格活动中，干警们还发挥本职工作积极开展普法送法，提高群众的法律素养和自我保护意识，让群众感受到法院干警的温暖关怀。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righ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（严娅）</w:t>
      </w: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both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3" name="图片 3" descr="桐城法院组织干警开展大排查、大整治、大防控行动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桐城法院组织干警开展大排查、大整治、大防控行动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2" name="图片 2" descr="桐城法院组织干警开展大排查、大整治、大防控行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桐城法院组织干警开展大排查、大整治、大防控行动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 xml:space="preserve"> </w:t>
      </w:r>
    </w:p>
    <w:p>
      <w:pPr>
        <w:ind w:firstLine="640"/>
        <w:jc w:val="center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drawing>
          <wp:inline distT="0" distB="0" distL="114300" distR="114300">
            <wp:extent cx="2438400" cy="1828800"/>
            <wp:effectExtent l="0" t="0" r="0" b="0"/>
            <wp:docPr id="1" name="图片 1" descr="桐城法院组织干警开展大排查、大整治、大防控行动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桐城法院组织干警开展大排查、大整治、大防控行动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16391B"/>
    <w:rsid w:val="0F7734E4"/>
    <w:rsid w:val="336D6508"/>
    <w:rsid w:val="41474F09"/>
    <w:rsid w:val="6BD877A1"/>
    <w:rsid w:val="75291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Ms.Y~Y</cp:lastModifiedBy>
  <cp:lastPrinted>2021-06-08T07:54:41Z</cp:lastPrinted>
  <dcterms:modified xsi:type="dcterms:W3CDTF">2021-06-08T07:55:05Z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  <property fmtid="{D5CDD505-2E9C-101B-9397-08002B2CF9AE}" pid="3" name="ICV">
    <vt:lpwstr>FF70DE29B6144B9C83278B7941F3EE2B</vt:lpwstr>
  </property>
</Properties>
</file>