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桐城法院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开展“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我们的节日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-端午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中华经典诵读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活动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碧艾香蒲处处忙。谁家儿共女，庆端阳。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”为传承和弘扬中华民族传统文化，进一步推动精神文明建设，6月11日，在端午佳节来临之际，桐城市人民法院新时代文明实践所开展“我们的节日-端午”中华经典诵读活动。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前，干警们聆听了有关端午节的传统习俗，和大诗人屈原事事以国家安危为己任，不必呼生死之祸的爱国主义精神，使大家产生了更深更强烈的共鸣。干警们以饱满的热情和真挚的情感诵读了一片片中华经典，尤其是在诵读屈原在汨罗江畔写下的《离骚》，感受着“路漫漫其修远兮，吾将上下而求索”这句千古名句，抒发了热爱祖国、追寻真理的真挚情怀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在传统节日里开展诵读经典活动，使干警们感受了传统文化的独特魅力，增强了爱国、爱民的思想情感，在今后的工作中更加凝心聚力，奋勇向前。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（严娅）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4" name="图片 4" descr="桐城法院开展“我们的节日-端午”中华经典诵读活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桐城法院开展“我们的节日-端午”中华经典诵读活动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3" name="图片 3" descr="桐城法院开展“我们的节日-端午”中华经典诵读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桐城法院开展“我们的节日-端午”中华经典诵读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2" name="图片 2" descr="桐城法院开展“我们的节日-端午”中华经典诵读活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桐城法院开展“我们的节日-端午”中华经典诵读活动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1" name="图片 1" descr="桐城法院开展“我们的节日-端午”中华经典诵读活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开展“我们的节日-端午”中华经典诵读活动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66D5"/>
    <w:rsid w:val="10F810BB"/>
    <w:rsid w:val="7D1F5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2021-06-11T09:46:19Z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9B611FF91ADB40C9843607E8C6B0E40A</vt:lpwstr>
  </property>
</Properties>
</file>