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桐城法院积极响应“二码”联查筑牢防疫屏障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您好，我们是桐城法院工作人员，请问您打疫苗了吗？麻烦您扫描二维码并查验疫苗接种码记录。”为助力疫情防控工作，自8月20日起，桐城市人民法院“六尺巷志愿服务队”组织干警进入社区，执行“二码”联查制度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警们每日分为六组，每组12人，由一名院领导带队，从早上6时至晚上9时，在包保区域的4个重要位置进行值守，并对来往群众、居住散户进行安康码和新冠疫苗接种信息查看，未接种疫苗人员登记相关等信息及时报送到社区居委会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该院扎实落实“二码”联查，下沉一线助力推进疫情防控和疫苗接种，以实际行动守护人民群众的生命和健康安全，和广大人民群众一起建立坚实防疫屏障。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桐城法院积极响应“二码”联查筑牢全民免疫屏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桐城法院积极响应“二码”联查筑牢全民免疫屏障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桐城法院积极响应“二码”联查筑牢全民免疫屏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积极响应“二码”联查筑牢全民免疫屏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4653"/>
    <w:rsid w:val="0D7D6638"/>
    <w:rsid w:val="16F960A4"/>
    <w:rsid w:val="1B256B4F"/>
    <w:rsid w:val="240031FE"/>
    <w:rsid w:val="488574FA"/>
    <w:rsid w:val="7395631E"/>
    <w:rsid w:val="791F0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2021-08-21T07:45:47Z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3415E1A6F17D4B09A485042795AA4380</vt:lpwstr>
  </property>
</Properties>
</file>