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p>
    <w:p>
      <w:pPr>
        <w:jc w:val="center"/>
        <w:rPr>
          <w:rFonts w:hint="eastAsia" w:ascii="黑体" w:hAnsi="黑体" w:eastAsia="黑体" w:cs="黑体"/>
          <w:b/>
          <w:sz w:val="44"/>
          <w:szCs w:val="44"/>
        </w:rPr>
      </w:pPr>
      <w:r>
        <w:rPr>
          <w:rFonts w:hint="eastAsia" w:ascii="黑体" w:hAnsi="黑体" w:eastAsia="黑体" w:cs="黑体"/>
          <w:b/>
          <w:sz w:val="44"/>
          <w:szCs w:val="44"/>
        </w:rPr>
        <w:t>桐城法院举行“人民警察节”庆祝活动</w:t>
      </w:r>
    </w:p>
    <w:p>
      <w:pPr>
        <w:ind w:firstLine="645"/>
        <w:jc w:val="left"/>
        <w:rPr>
          <w:rFonts w:hint="eastAsia" w:ascii="仿宋_GB2312" w:hAnsi="Calibri" w:eastAsia="仿宋_GB2312" w:cs="Times New Roman"/>
          <w:color w:val="000000"/>
          <w:sz w:val="32"/>
          <w:szCs w:val="32"/>
          <w:shd w:val="clear" w:color="auto" w:fill="FFFFFF"/>
        </w:rPr>
      </w:pPr>
    </w:p>
    <w:p>
      <w:pPr>
        <w:ind w:firstLine="645"/>
        <w:jc w:val="left"/>
        <w:rPr>
          <w:rFonts w:hint="eastAsia" w:ascii="仿宋_GB2312" w:eastAsia="仿宋_GB2312"/>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第二个“人民警察节”即将到来，为充分展示司法警察良好精神风貌，进一步增强司法警察职业尊荣感，提升司法警察警务理论化、实战化水平，</w:t>
      </w:r>
      <w:r>
        <w:rPr>
          <w:rFonts w:hint="eastAsia" w:ascii="仿宋_GB2312" w:eastAsia="仿宋_GB2312"/>
          <w:color w:val="000000"/>
          <w:sz w:val="32"/>
          <w:szCs w:val="32"/>
          <w:shd w:val="clear" w:color="auto" w:fill="FFFFFF"/>
        </w:rPr>
        <w:t>1月9日</w:t>
      </w:r>
      <w:r>
        <w:rPr>
          <w:rFonts w:hint="eastAsia" w:ascii="仿宋_GB2312" w:eastAsia="仿宋_GB2312"/>
          <w:color w:val="000000"/>
          <w:sz w:val="32"/>
          <w:szCs w:val="32"/>
          <w:shd w:val="clear" w:color="auto" w:fill="FFFFFF"/>
          <w:lang w:eastAsia="zh-CN"/>
        </w:rPr>
        <w:t>，</w:t>
      </w:r>
      <w:r>
        <w:rPr>
          <w:rFonts w:hint="eastAsia" w:ascii="仿宋_GB2312" w:hAnsi="Calibri" w:eastAsia="仿宋_GB2312" w:cs="Times New Roman"/>
          <w:color w:val="000000"/>
          <w:sz w:val="32"/>
          <w:szCs w:val="32"/>
          <w:shd w:val="clear" w:color="auto" w:fill="FFFFFF"/>
        </w:rPr>
        <w:t>桐城</w:t>
      </w:r>
      <w:r>
        <w:rPr>
          <w:rFonts w:hint="eastAsia" w:ascii="仿宋_GB2312" w:hAnsi="Calibri" w:eastAsia="仿宋_GB2312" w:cs="Times New Roman"/>
          <w:color w:val="000000"/>
          <w:sz w:val="32"/>
          <w:szCs w:val="32"/>
          <w:shd w:val="clear" w:color="auto" w:fill="FFFFFF"/>
          <w:lang w:eastAsia="zh-CN"/>
        </w:rPr>
        <w:t>市人民</w:t>
      </w:r>
      <w:r>
        <w:rPr>
          <w:rFonts w:hint="eastAsia" w:ascii="仿宋_GB2312" w:hAnsi="Calibri" w:eastAsia="仿宋_GB2312" w:cs="Times New Roman"/>
          <w:color w:val="000000"/>
          <w:sz w:val="32"/>
          <w:szCs w:val="32"/>
          <w:shd w:val="clear" w:color="auto" w:fill="FFFFFF"/>
        </w:rPr>
        <w:t>法院开展“人民警察节”庆祝活动</w:t>
      </w:r>
      <w:r>
        <w:rPr>
          <w:rFonts w:hint="eastAsia" w:ascii="仿宋_GB2312" w:eastAsia="仿宋_GB2312"/>
          <w:color w:val="000000"/>
          <w:sz w:val="32"/>
          <w:szCs w:val="32"/>
          <w:shd w:val="clear" w:color="auto" w:fill="FFFFFF"/>
        </w:rPr>
        <w:t>。</w:t>
      </w:r>
    </w:p>
    <w:p>
      <w:pPr>
        <w:ind w:firstLine="645"/>
        <w:jc w:val="left"/>
        <w:rPr>
          <w:rFonts w:hint="eastAsia" w:ascii="仿宋_GB2312" w:eastAsia="仿宋_GB2312"/>
          <w:sz w:val="32"/>
          <w:szCs w:val="32"/>
        </w:rPr>
      </w:pPr>
      <w:r>
        <w:rPr>
          <w:rFonts w:hint="eastAsia" w:ascii="仿宋_GB2312" w:eastAsia="仿宋_GB2312"/>
          <w:sz w:val="32"/>
          <w:szCs w:val="32"/>
        </w:rPr>
        <w:t>庆祝活动在庄严的国歌声中开始，全体司法警察</w:t>
      </w:r>
      <w:r>
        <w:rPr>
          <w:rFonts w:hint="eastAsia" w:ascii="仿宋_GB2312" w:eastAsia="仿宋_GB2312"/>
          <w:sz w:val="32"/>
          <w:szCs w:val="32"/>
          <w:lang w:eastAsia="zh-CN"/>
        </w:rPr>
        <w:t>整齐着装，</w:t>
      </w:r>
      <w:r>
        <w:rPr>
          <w:rFonts w:hint="eastAsia" w:ascii="仿宋_GB2312" w:eastAsia="仿宋_GB2312"/>
          <w:sz w:val="32"/>
          <w:szCs w:val="32"/>
        </w:rPr>
        <w:t>高举右手</w:t>
      </w:r>
      <w:r>
        <w:rPr>
          <w:rFonts w:hint="eastAsia" w:ascii="仿宋_GB2312" w:hAnsi="Calibri" w:eastAsia="仿宋_GB2312" w:cs="Times New Roman"/>
          <w:color w:val="000000"/>
          <w:sz w:val="32"/>
          <w:szCs w:val="32"/>
          <w:shd w:val="clear" w:color="auto" w:fill="FFFFFF"/>
        </w:rPr>
        <w:t>面向中国人民警察警旗郑重宣誓：“我志愿成为人民法院司法警察……”。入警宣誓仪式后在“</w:t>
      </w:r>
      <w:r>
        <w:rPr>
          <w:rFonts w:hint="eastAsia" w:ascii="仿宋_GB2312" w:eastAsia="仿宋_GB2312"/>
          <w:sz w:val="32"/>
          <w:szCs w:val="32"/>
        </w:rPr>
        <w:t>人民警察节”座谈会</w:t>
      </w:r>
      <w:r>
        <w:rPr>
          <w:rFonts w:hint="eastAsia" w:ascii="仿宋_GB2312" w:eastAsia="仿宋_GB2312"/>
          <w:sz w:val="32"/>
          <w:szCs w:val="32"/>
          <w:lang w:eastAsia="zh-CN"/>
        </w:rPr>
        <w:t>上</w:t>
      </w:r>
      <w:r>
        <w:rPr>
          <w:rFonts w:hint="eastAsia" w:ascii="仿宋_GB2312" w:eastAsia="仿宋_GB2312"/>
          <w:sz w:val="32"/>
          <w:szCs w:val="32"/>
        </w:rPr>
        <w:t>，分管院领导代表党组向全体司法警察致以节日的问候并提出三点要求：一要牢记司法警察身份，时刻维护法院形象；二要增强职业荣誉感，献身于崇高的人民司法事业；三要守规矩、守底线、守纪律，</w:t>
      </w:r>
      <w:r>
        <w:rPr>
          <w:rFonts w:hint="eastAsia" w:ascii="仿宋_GB2312" w:eastAsia="仿宋_GB2312"/>
          <w:color w:val="000000"/>
          <w:sz w:val="32"/>
          <w:szCs w:val="32"/>
          <w:shd w:val="clear" w:color="auto" w:fill="FFFFFF"/>
        </w:rPr>
        <w:t>不断提高政治判断力、政治领悟力、政治执行力</w:t>
      </w:r>
      <w:r>
        <w:rPr>
          <w:rFonts w:hint="eastAsia" w:ascii="仿宋_GB2312" w:eastAsia="仿宋_GB2312"/>
          <w:sz w:val="32"/>
          <w:szCs w:val="32"/>
        </w:rPr>
        <w:t>，以实实在在的业绩迎接党的二十大到来。本次活动以“一身警服，一生荣耀”警礼服形象拍摄活动为结尾，为每一名司法警察记录</w:t>
      </w:r>
      <w:r>
        <w:rPr>
          <w:rFonts w:hint="eastAsia" w:ascii="仿宋_GB2312" w:eastAsia="仿宋_GB2312"/>
          <w:sz w:val="32"/>
          <w:szCs w:val="32"/>
          <w:lang w:eastAsia="zh-CN"/>
        </w:rPr>
        <w:t>下</w:t>
      </w:r>
      <w:r>
        <w:rPr>
          <w:rFonts w:hint="eastAsia" w:ascii="仿宋_GB2312" w:eastAsia="仿宋_GB2312"/>
          <w:sz w:val="32"/>
          <w:szCs w:val="32"/>
        </w:rPr>
        <w:t>从警生涯中的美好瞬间。</w:t>
      </w:r>
    </w:p>
    <w:p>
      <w:pPr>
        <w:ind w:firstLine="645"/>
        <w:jc w:val="left"/>
        <w:rPr>
          <w:rFonts w:hint="eastAsia" w:ascii="仿宋_GB2312" w:eastAsia="仿宋_GB2312"/>
          <w:color w:val="000000"/>
          <w:sz w:val="32"/>
          <w:szCs w:val="32"/>
          <w:shd w:val="clear" w:color="auto" w:fill="FFFFFF"/>
        </w:rPr>
      </w:pPr>
      <w:r>
        <w:rPr>
          <w:rFonts w:hint="eastAsia" w:ascii="仿宋_GB2312" w:eastAsia="仿宋_GB2312"/>
          <w:sz w:val="32"/>
          <w:szCs w:val="32"/>
          <w:lang w:eastAsia="zh-CN"/>
        </w:rPr>
        <w:t>这</w:t>
      </w:r>
      <w:r>
        <w:rPr>
          <w:rFonts w:hint="eastAsia" w:ascii="仿宋_GB2312" w:eastAsia="仿宋_GB2312"/>
          <w:sz w:val="32"/>
          <w:szCs w:val="32"/>
        </w:rPr>
        <w:t>次活动体现了桐城法院严格落实暖警爱警</w:t>
      </w:r>
      <w:r>
        <w:rPr>
          <w:rFonts w:hint="eastAsia" w:ascii="仿宋_GB2312" w:eastAsia="仿宋_GB2312"/>
          <w:sz w:val="32"/>
          <w:szCs w:val="32"/>
          <w:lang w:eastAsia="zh-CN"/>
        </w:rPr>
        <w:t>要求</w:t>
      </w:r>
      <w:r>
        <w:rPr>
          <w:rFonts w:hint="eastAsia" w:ascii="仿宋_GB2312" w:eastAsia="仿宋_GB2312"/>
          <w:sz w:val="32"/>
          <w:szCs w:val="32"/>
        </w:rPr>
        <w:t>，并</w:t>
      </w:r>
      <w:r>
        <w:rPr>
          <w:rFonts w:hint="eastAsia" w:ascii="仿宋_GB2312" w:eastAsia="仿宋_GB2312"/>
          <w:color w:val="000000"/>
          <w:sz w:val="32"/>
          <w:szCs w:val="32"/>
          <w:shd w:val="clear" w:color="auto" w:fill="FFFFFF"/>
        </w:rPr>
        <w:t>以此为激励，忠诚践行“对党忠诚、服务人民、执法公正、纪律严明”总要求，</w:t>
      </w:r>
      <w:r>
        <w:rPr>
          <w:rFonts w:hint="eastAsia" w:ascii="仿宋_GB2312" w:eastAsia="仿宋_GB2312"/>
          <w:color w:val="000000"/>
          <w:sz w:val="32"/>
          <w:szCs w:val="32"/>
          <w:shd w:val="clear" w:color="auto" w:fill="FFFFFF"/>
          <w:lang w:eastAsia="zh-CN"/>
        </w:rPr>
        <w:t>着力</w:t>
      </w:r>
      <w:r>
        <w:rPr>
          <w:rFonts w:hint="eastAsia" w:ascii="仿宋_GB2312" w:eastAsia="仿宋_GB2312"/>
          <w:color w:val="000000"/>
          <w:sz w:val="32"/>
          <w:szCs w:val="32"/>
          <w:shd w:val="clear" w:color="auto" w:fill="FFFFFF"/>
        </w:rPr>
        <w:t>打造</w:t>
      </w:r>
      <w:r>
        <w:rPr>
          <w:rFonts w:hint="eastAsia" w:ascii="仿宋_GB2312" w:eastAsia="仿宋_GB2312"/>
          <w:color w:val="000000"/>
          <w:sz w:val="32"/>
          <w:szCs w:val="32"/>
          <w:shd w:val="clear" w:color="auto" w:fill="FFFFFF"/>
          <w:lang w:eastAsia="zh-CN"/>
        </w:rPr>
        <w:t>一支</w:t>
      </w:r>
      <w:r>
        <w:rPr>
          <w:rFonts w:hint="eastAsia" w:ascii="仿宋_GB2312" w:eastAsia="仿宋_GB2312"/>
          <w:color w:val="000000"/>
          <w:sz w:val="32"/>
          <w:szCs w:val="32"/>
          <w:shd w:val="clear" w:color="auto" w:fill="FFFFFF"/>
        </w:rPr>
        <w:t>司法警察铁军。</w:t>
      </w:r>
    </w:p>
    <w:p>
      <w:pPr>
        <w:ind w:firstLine="645"/>
        <w:jc w:val="right"/>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lang w:eastAsia="zh-CN"/>
        </w:rPr>
        <w:t>（黄靖）</w:t>
      </w:r>
    </w:p>
    <w:p>
      <w:pPr>
        <w:ind w:firstLine="645"/>
        <w:jc w:val="right"/>
        <w:rPr>
          <w:rFonts w:hint="eastAsia" w:ascii="仿宋_GB2312" w:eastAsia="仿宋_GB2312"/>
          <w:color w:val="000000"/>
          <w:sz w:val="32"/>
          <w:szCs w:val="32"/>
          <w:shd w:val="clear" w:color="auto" w:fill="FFFFFF"/>
          <w:lang w:eastAsia="zh-CN"/>
        </w:rPr>
      </w:pPr>
    </w:p>
    <w:p>
      <w:pPr>
        <w:ind w:firstLine="645"/>
        <w:jc w:val="right"/>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lang w:eastAsia="zh-CN"/>
        </w:rPr>
        <w:drawing>
          <wp:inline distT="0" distB="0" distL="114300" distR="114300">
            <wp:extent cx="5269865" cy="3535045"/>
            <wp:effectExtent l="0" t="0" r="6985" b="8255"/>
            <wp:docPr id="3" name="图片 3" descr="桐城法院举行2022年“人民警察节”庆祝活动(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桐城法院举行2022年“人民警察节”庆祝活动(6)"/>
                    <pic:cNvPicPr>
                      <a:picLocks noChangeAspect="1"/>
                    </pic:cNvPicPr>
                  </pic:nvPicPr>
                  <pic:blipFill>
                    <a:blip r:embed="rId4"/>
                    <a:stretch>
                      <a:fillRect/>
                    </a:stretch>
                  </pic:blipFill>
                  <pic:spPr>
                    <a:xfrm>
                      <a:off x="0" y="0"/>
                      <a:ext cx="5269865" cy="3535045"/>
                    </a:xfrm>
                    <a:prstGeom prst="rect">
                      <a:avLst/>
                    </a:prstGeom>
                  </pic:spPr>
                </pic:pic>
              </a:graphicData>
            </a:graphic>
          </wp:inline>
        </w:drawing>
      </w:r>
      <w:r>
        <w:rPr>
          <w:rFonts w:hint="eastAsia" w:ascii="仿宋_GB2312" w:eastAsia="仿宋_GB2312"/>
          <w:color w:val="000000"/>
          <w:sz w:val="32"/>
          <w:szCs w:val="32"/>
          <w:shd w:val="clear" w:color="auto" w:fill="FFFFFF"/>
          <w:lang w:eastAsia="zh-CN"/>
        </w:rPr>
        <w:drawing>
          <wp:inline distT="0" distB="0" distL="114300" distR="114300">
            <wp:extent cx="5266055" cy="3510915"/>
            <wp:effectExtent l="0" t="0" r="10795" b="13335"/>
            <wp:docPr id="2" name="图片 2" descr="桐城法院举行2022年“人民警察节”庆祝活动(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桐城法院举行2022年“人民警察节”庆祝活动(4)"/>
                    <pic:cNvPicPr>
                      <a:picLocks noChangeAspect="1"/>
                    </pic:cNvPicPr>
                  </pic:nvPicPr>
                  <pic:blipFill>
                    <a:blip r:embed="rId5"/>
                    <a:stretch>
                      <a:fillRect/>
                    </a:stretch>
                  </pic:blipFill>
                  <pic:spPr>
                    <a:xfrm>
                      <a:off x="0" y="0"/>
                      <a:ext cx="5266055" cy="3510915"/>
                    </a:xfrm>
                    <a:prstGeom prst="rect">
                      <a:avLst/>
                    </a:prstGeom>
                  </pic:spPr>
                </pic:pic>
              </a:graphicData>
            </a:graphic>
          </wp:inline>
        </w:drawing>
      </w:r>
      <w:bookmarkStart w:id="0" w:name="_GoBack"/>
      <w:r>
        <w:rPr>
          <w:rFonts w:hint="eastAsia" w:ascii="仿宋_GB2312" w:eastAsia="仿宋_GB2312"/>
          <w:color w:val="000000"/>
          <w:sz w:val="32"/>
          <w:szCs w:val="32"/>
          <w:shd w:val="clear" w:color="auto" w:fill="FFFFFF"/>
          <w:lang w:eastAsia="zh-CN"/>
        </w:rPr>
        <w:drawing>
          <wp:inline distT="0" distB="0" distL="114300" distR="114300">
            <wp:extent cx="5256530" cy="3121025"/>
            <wp:effectExtent l="0" t="0" r="1270" b="3175"/>
            <wp:docPr id="1" name="图片 1" descr="桐城法院举行2022年“人民警察节”庆祝活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桐城法院举行2022年“人民警察节”庆祝活动(1)"/>
                    <pic:cNvPicPr>
                      <a:picLocks noChangeAspect="1"/>
                    </pic:cNvPicPr>
                  </pic:nvPicPr>
                  <pic:blipFill>
                    <a:blip r:embed="rId6"/>
                    <a:stretch>
                      <a:fillRect/>
                    </a:stretch>
                  </pic:blipFill>
                  <pic:spPr>
                    <a:xfrm>
                      <a:off x="0" y="0"/>
                      <a:ext cx="5256530" cy="312102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41012"/>
    <w:rsid w:val="001D7830"/>
    <w:rsid w:val="00241012"/>
    <w:rsid w:val="003E6881"/>
    <w:rsid w:val="005731ED"/>
    <w:rsid w:val="00DE34DC"/>
    <w:rsid w:val="00E66A29"/>
    <w:rsid w:val="09444BB6"/>
    <w:rsid w:val="26A94059"/>
    <w:rsid w:val="46F7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411</Characters>
  <Lines>3</Lines>
  <Paragraphs>1</Paragraphs>
  <TotalTime>6</TotalTime>
  <ScaleCrop>false</ScaleCrop>
  <LinksUpToDate>false</LinksUpToDate>
  <CharactersWithSpaces>482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2022-01-09T03:05:00Z</dcterms:created>
  <dc:creator>PGOS</dc:creator>
  <cp:lastModifiedBy>Ms.Y~Y</cp:lastModifiedBy>
  <dcterms:modified xsi:type="dcterms:W3CDTF">2022-01-10T00:24:40Z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60BB05142BD04782A8ACA8EA88AFDB25</vt:lpwstr>
  </property>
</Properties>
</file>