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桐城法院：饮用果酒构醉驾被判拘役一个月</w:t>
      </w:r>
    </w:p>
    <w:bookmarkEnd w:id="0"/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果酒因</w:t>
      </w:r>
      <w:r>
        <w:rPr>
          <w:rFonts w:hint="eastAsia" w:ascii="仿宋_GB2312" w:hAnsi="仿宋_GB2312" w:eastAsia="仿宋_GB2312" w:cs="仿宋_GB2312"/>
          <w:sz w:val="32"/>
          <w:szCs w:val="32"/>
        </w:rPr>
        <w:t>其口感丰富，深受年轻人的喜欢。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把果酒饮料当成普通饮料饮用，岂不知一些果酒中含有酒精成分，过度饮用后驾车可能面临</w:t>
      </w:r>
      <w:r>
        <w:rPr>
          <w:rFonts w:hint="eastAsia" w:ascii="仿宋_GB2312" w:hAnsi="仿宋_GB2312" w:eastAsia="仿宋_GB2312" w:cs="仿宋_GB2312"/>
          <w:sz w:val="32"/>
          <w:szCs w:val="32"/>
        </w:rPr>
        <w:t>酒驾甚至醉驾的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3月16日，被告人魏某就因醉驾</w:t>
      </w:r>
      <w:r>
        <w:rPr>
          <w:rFonts w:hint="eastAsia" w:ascii="仿宋_GB2312" w:hAnsi="仿宋_GB2312" w:eastAsia="仿宋_GB2312" w:cs="仿宋_GB2312"/>
          <w:sz w:val="32"/>
          <w:szCs w:val="32"/>
        </w:rPr>
        <w:t>获刑拘役一个月，并处罚金两千元。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2021年7月，被告人魏某晚饭后驾车约见朋友，驾车及等待途中随手将车内的三瓶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酒全部饮用，后被执勤交警查获，现场测得其血液酒精含量为84mg/100ml，经采血样品鉴定，其血液乙醇含量为90.7 mg/100ml，已达醉驾标准。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3月16日，桐城法院判处</w:t>
      </w:r>
      <w:r>
        <w:rPr>
          <w:rFonts w:hint="eastAsia" w:ascii="仿宋_GB2312" w:hAnsi="仿宋_GB2312" w:eastAsia="仿宋_GB2312" w:cs="仿宋_GB2312"/>
          <w:sz w:val="32"/>
          <w:szCs w:val="32"/>
        </w:rPr>
        <w:t>魏某拘役一个月，并处罚金两千元。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庭审结束后，魏某表示</w:t>
      </w:r>
      <w:r>
        <w:rPr>
          <w:rFonts w:hint="eastAsia" w:ascii="仿宋_GB2312" w:hAnsi="仿宋_GB2312" w:eastAsia="仿宋_GB2312" w:cs="仿宋_GB2312"/>
          <w:sz w:val="32"/>
          <w:szCs w:val="32"/>
        </w:rPr>
        <w:t>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酒酒精含量认识不充分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，以后</w:t>
      </w:r>
      <w:r>
        <w:rPr>
          <w:rFonts w:hint="eastAsia" w:ascii="仿宋_GB2312" w:hAnsi="仿宋_GB2312" w:eastAsia="仿宋_GB2312" w:cs="仿宋_GB2312"/>
          <w:sz w:val="32"/>
          <w:szCs w:val="32"/>
        </w:rPr>
        <w:t>驾车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严格遵守不饮酒规定。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法官提示，驾驶员在饮用饮料时，要仔细看一下瓶子上的标签，是否含有酒精成分，日常生活中</w:t>
      </w:r>
      <w:r>
        <w:rPr>
          <w:rFonts w:hint="eastAsia" w:ascii="仿宋_GB2312" w:hAnsi="仿宋_GB2312" w:eastAsia="仿宋_GB2312" w:cs="仿宋_GB2312"/>
          <w:sz w:val="32"/>
          <w:szCs w:val="32"/>
        </w:rPr>
        <w:t>一些水果、药品、零食中也含有一定酒精，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sz w:val="32"/>
          <w:szCs w:val="32"/>
        </w:rPr>
        <w:t>要谨慎辨别食用，以免造成酒驾、醉驾风险。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E93"/>
    <w:rsid w:val="003A4EE0"/>
    <w:rsid w:val="00545E19"/>
    <w:rsid w:val="007D56F4"/>
    <w:rsid w:val="00802EA6"/>
    <w:rsid w:val="00A45DBA"/>
    <w:rsid w:val="00AF374C"/>
    <w:rsid w:val="00C16E93"/>
    <w:rsid w:val="00D47872"/>
    <w:rsid w:val="00E646FE"/>
    <w:rsid w:val="3CA76B92"/>
    <w:rsid w:val="5476663D"/>
    <w:rsid w:val="776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62</Words>
  <Characters>358</Characters>
  <Lines>2</Lines>
  <Paragraphs>1</Paragraphs>
  <TotalTime>17</TotalTime>
  <ScaleCrop>false</ScaleCrop>
  <LinksUpToDate>false</LinksUpToDate>
  <CharactersWithSpaces>419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2022-03-15T00:35:00Z</dcterms:created>
  <dc:creator>张卫东</dc:creator>
  <cp:lastModifiedBy>Ms.Y~Y</cp:lastModifiedBy>
  <dcterms:modified xsi:type="dcterms:W3CDTF">2022-03-16T06:38:49Z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