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桐城法院巡回法庭开进村委会</w:t>
      </w:r>
    </w:p>
    <w:p>
      <w:pPr>
        <w:jc w:val="center"/>
        <w:rPr>
          <w:rFonts w:hint="default" w:ascii="仿宋" w:hAnsi="仿宋" w:eastAsia="仿宋"/>
          <w:sz w:val="44"/>
          <w:szCs w:val="44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4月22日下午，桐城市人民法院刑事审判庭在文昌街道官桥村村部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公开开庭审理了一起开设赌场罪案件，来自周边的村干部及村民在“自家门口”旁听了庭审。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被告人叶某明、郑某许、叶某平涉嫌犯开设赌场罪，桐城市人民检察院向法院提起公诉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审理过程中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审判长了解到被告人叶某明身患尿毒症等疾病，行动不便，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身体虚弱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。本着为民服务的意识，贯彻落实“一改两为”精神，审判长当即与检察院、被告人及其辩护人进行了沟通，最终选择将法庭设在被告人所在的村部召开庭审，极大方便了被告人参加诉讼，也保障了其诉讼权利。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在审判长的主持审判下，整个过程严格按照法定程序进行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法庭虽设在村部但不失庄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。面对公诉机关的指控，被告人及其辩护人均发表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意见，充分保证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被告人法定权益。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这场特殊的庭审，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旨在以案释法，不仅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充分彰显了违法必究、执法必严的公心，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突出呈现了司法为民、公正司法的决心。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（赵文生、蔡昌）</w:t>
      </w:r>
    </w:p>
    <w:p>
      <w:pPr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  <w:lang w:eastAsia="zh-CN"/>
        </w:rPr>
      </w:pPr>
      <w:bookmarkStart w:id="0" w:name="_GoBack"/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690" cy="7019290"/>
            <wp:effectExtent l="0" t="0" r="10160" b="10160"/>
            <wp:docPr id="1" name="图片 1" descr="桐城法院：巡回法庭开进村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：巡回法庭开进村委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866"/>
    <w:rsid w:val="00321953"/>
    <w:rsid w:val="003434B6"/>
    <w:rsid w:val="003E4C24"/>
    <w:rsid w:val="005B1866"/>
    <w:rsid w:val="0065530F"/>
    <w:rsid w:val="00992DEF"/>
    <w:rsid w:val="00AC45AC"/>
    <w:rsid w:val="00D052C6"/>
    <w:rsid w:val="043446B4"/>
    <w:rsid w:val="04CD7FA9"/>
    <w:rsid w:val="14756190"/>
    <w:rsid w:val="168109F7"/>
    <w:rsid w:val="37CA526D"/>
    <w:rsid w:val="43A86A33"/>
    <w:rsid w:val="453B79F5"/>
    <w:rsid w:val="59E37867"/>
    <w:rsid w:val="618205DC"/>
    <w:rsid w:val="7E9126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394</Words>
  <Characters>395</Characters>
  <Lines>1</Lines>
  <Paragraphs>1</Paragraphs>
  <TotalTime>6</TotalTime>
  <ScaleCrop>false</ScaleCrop>
  <LinksUpToDate>false</LinksUpToDate>
  <CharactersWithSpaces>490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2022-04-24T02:29:11Z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3ABB856A777A4C39A7276FE9E0A2AD40</vt:lpwstr>
  </property>
  <property fmtid="{D5CDD505-2E9C-101B-9397-08002B2CF9AE}" pid="4" name="commondata">
    <vt:lpwstr>eyJoZGlkIjoiOTZlY2M5NGY3ZTI2NGU2Y2Y0NmQyZjZlMTdhOGI2NDAifQ==</vt:lpwstr>
  </property>
</Properties>
</file>