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学法迎“六一”</w:t>
      </w:r>
      <w:r>
        <w:rPr>
          <w:rFonts w:hint="eastAsia"/>
          <w:b/>
          <w:bCs/>
          <w:sz w:val="32"/>
          <w:szCs w:val="32"/>
        </w:rPr>
        <w:t>！桐城法院开放日为青少年送上特别法治课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“六一”国际儿童节即将到来之际，为进一步增强青少年法治意识，护航未成年人健康成长，桐城市人民法院开展“法院开放日”活动。孔城初中30余名师生走进桐城法院青少年法治教育中心，沉浸式感受法治氛围，收获了一份意义非凡的“法治节日礼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沉浸式体验，触摸法治温度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活动一开始，在法院干警的带领下，同学们有序参观青少年法治教育中心的各个展区。基地运用图文展示、视频播放、互动体验等多样化形式，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未成年人保护法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预防未成年人犯罪法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、预防学生欺凌等法律知识。同学们认真观看图文展板、仔细聆听视频讲解，还积极参与互动问答，在轻松愉快的氛围中，系统学习法律知识，现场学习热情高涨。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近年来，桐城法院不断深化“院校联动”，通过开放日、模拟法庭、法治副校长进校园等多种形式，构建起青少年普法长效机制。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青少年是法治中国建设的未来力量，桐城法院将持续创新普法形式，让法治阳光温暖每一个孩子的成长之路。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（魏萱）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F2A67"/>
    <w:rsid w:val="3757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2025-05-26T02:16:34Z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