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桐城法院：</w:t>
      </w:r>
      <w:r>
        <w:rPr>
          <w:rFonts w:hint="eastAsia"/>
          <w:b/>
          <w:bCs/>
          <w:sz w:val="32"/>
          <w:szCs w:val="32"/>
        </w:rPr>
        <w:t>秋阳送法进校园 法治护航助成长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秋风拂过校园的梧桐树，朗朗书声与法治理念在此刻撞个满怀。9月2日上午，桐城市人民法院双港人民法庭联合桐城市司法局双港司法所，带着精心准备的“法治礼包”走进双港镇中心小学，以“青春与法同行·安全护梦成长”为主题，为全校100余名师生带来一堂别开生面的法律安全宣讲课，用“接地气”的讲解帮孩子们扣好新学期的“法治第一粒扣子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考虑到受众是8至12岁的小学生，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该院法治宣讲团成员苏苑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校园版情景短剧”开场，将法律知识转化为“看得见、摸得着”的生活场景。“小明因琐事和小亮打架，推搡中导致小亮手臂擦伤，这算违法吗？”“网友约我去游戏厅，我能去吗？”通过学生表演的“课间矛盾”“网络交友”等片段，瞬间点燃了孩子们的参与热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宣讲尾声，为强化教育效果，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苏苑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带领全体学生右手举拳，庄严宣读《青少年法治承诺书》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遵守校规校纪、拒绝校园欺凌、文明上网用网、学会自我保护……”稚嫩而坚定的声音响彻教室，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法治的种子在童声中悄然扎根，静待生长。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（苏苑）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F0157"/>
    <w:rsid w:val="3F7B3E7D"/>
    <w:rsid w:val="48550DBA"/>
    <w:rsid w:val="557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2025-09-02T07:20:36Z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