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桐城法院法治宣讲进校园 织密未成年人反诈“防护网”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9月20日下午，桐城市人民法院法治宣讲团走进龙腾小学北校区，为学生们带来“网络安全+防范电信诈骗”主题的秋季法治第一课。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讲座以《远离手机诱惑》公益宣传片拉开序幕，迅速调动起现场氛围。宣讲团成员结合近期真实案例，用学生易懂的语言，深入剖析“免费领皮肤、红包返利、网购退款、冒充公检法”等针对未成年人的高发诈骗套路，并传授“十个凡是”反诈口诀，让安全知识自然渗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互动环节中，学生们踊跃提问，“坏人知道我的手机号该怎么办？”“陌生人让扫码领礼物要答应吗？”等问题接连抛出，宣讲团成员逐一耐心解答，并鼓励大家将所学知识分享给父母，实现家校共学。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校方表示，将以此次讲座为抓手，把网络安全与反诈教育融入班会、晨读等日常教学，深化家校共育，合力筑牢校园安全防线。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（朱文胜）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1691B"/>
    <w:rsid w:val="6A2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561</Characters>
  <Lines>0</Lines>
  <Paragraphs>0</Paragraphs>
  <TotalTime>16</TotalTime>
  <ScaleCrop>false</ScaleCrop>
  <LinksUpToDate>false</LinksUpToDate>
  <CharactersWithSpaces>562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2025-09-18T01:04:00Z</dcterms:created>
  <dc:creator>Administrator</dc:creator>
  <cp:lastModifiedBy>Administrator</cp:lastModifiedBy>
  <dcterms:modified xsi:type="dcterms:W3CDTF">2025-09-18T01:28:26Z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eyJoZGlkIjoiMmZmYmU2NzkwMGUxZDYxY2JkNmJiNDVlMDhkNzQyMjkiLCJ1c2VySWQiOiIzMTM2OTYzNzcifQ==</vt:lpwstr>
  </property>
  <property fmtid="{D5CDD505-2E9C-101B-9397-08002B2CF9AE}" pid="4" name="ICV">
    <vt:lpwstr>EF2D7FC7BF63416280C786DAF603B1CB_12</vt:lpwstr>
  </property>
</Properties>
</file>