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070827">
      <w:pPr>
        <w:spacing w:after="0" w:line="560" w:lineRule="exact"/>
        <w:jc w:val="center"/>
        <w:rPr>
          <w:rFonts w:hint="eastAsia" w:ascii="宋体" w:hAnsi="宋体" w:eastAsia="宋体" w:cs="宋体"/>
          <w:b/>
          <w:bCs/>
          <w:color w:val="auto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lang w:eastAsia="zh-CN"/>
        </w:rPr>
        <w:t>“</w:t>
      </w:r>
      <w:r>
        <w:rPr>
          <w:rFonts w:hint="eastAsia" w:ascii="宋体" w:hAnsi="宋体" w:eastAsia="宋体" w:cs="宋体"/>
          <w:b/>
          <w:bCs/>
          <w:color w:val="auto"/>
          <w:sz w:val="32"/>
          <w:szCs w:val="32"/>
        </w:rPr>
        <w:t>六尺巷</w:t>
      </w:r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lang w:val="en-US" w:eastAsia="zh-CN"/>
        </w:rPr>
        <w:t>工作</w:t>
      </w:r>
      <w:r>
        <w:rPr>
          <w:rFonts w:hint="eastAsia" w:ascii="宋体" w:hAnsi="宋体" w:eastAsia="宋体" w:cs="宋体"/>
          <w:b/>
          <w:bCs/>
          <w:color w:val="auto"/>
          <w:sz w:val="32"/>
          <w:szCs w:val="32"/>
        </w:rPr>
        <w:t>法</w:t>
      </w:r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lang w:eastAsia="zh-CN"/>
        </w:rPr>
        <w:t>”</w:t>
      </w:r>
      <w:r>
        <w:rPr>
          <w:rFonts w:hint="eastAsia" w:ascii="宋体" w:hAnsi="宋体" w:eastAsia="宋体" w:cs="宋体"/>
          <w:b/>
          <w:bCs/>
          <w:color w:val="auto"/>
          <w:sz w:val="32"/>
          <w:szCs w:val="32"/>
        </w:rPr>
        <w:t>巧解九年租约僵局</w:t>
      </w:r>
    </w:p>
    <w:p w14:paraId="5BE99F7D">
      <w:pPr>
        <w:spacing w:after="0" w:line="560" w:lineRule="exact"/>
        <w:jc w:val="center"/>
        <w:rPr>
          <w:rFonts w:hint="eastAsia" w:ascii="宋体" w:hAnsi="宋体" w:eastAsia="宋体" w:cs="宋体"/>
          <w:b/>
          <w:bCs/>
          <w:color w:val="auto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color w:val="auto"/>
          <w:sz w:val="32"/>
          <w:szCs w:val="32"/>
        </w:rPr>
        <w:t>——孔城法庭成功调处土地租赁纠纷</w:t>
      </w:r>
    </w:p>
    <w:p w14:paraId="7F0C8B41">
      <w:pPr>
        <w:spacing w:after="0" w:line="560" w:lineRule="exact"/>
        <w:ind w:firstLine="720" w:firstLineChars="200"/>
        <w:jc w:val="both"/>
        <w:rPr>
          <w:rFonts w:hint="eastAsia" w:ascii="方正小标宋简体" w:eastAsia="方正小标宋简体"/>
          <w:color w:val="auto"/>
          <w:sz w:val="36"/>
          <w:szCs w:val="36"/>
        </w:rPr>
      </w:pPr>
    </w:p>
    <w:p w14:paraId="627A6D56">
      <w:pPr>
        <w:spacing w:after="0"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近日，桐城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市人民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法院孔城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人民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法庭运用“六尺巷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工作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法”，成功化解一起历时九年的农村土地租赁合同纠纷，实现案结事了人和。</w:t>
      </w:r>
    </w:p>
    <w:p w14:paraId="18E3E6A9">
      <w:pPr>
        <w:spacing w:after="0"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2015年，某村民组将5.49亩土地出租给张某用于养殖屠宰，租期九年。期间双方分歧不断，2024年6月合同到期后，张某因建有难以搬迁的厂房希望续租，而村民组部分成员要求其腾退，双方多次发生争执，张某曾因上门滋事受到行政处罚。2025年2月案件进入诉讼，承办法官考虑到厂房搬迁成本高、双方情绪对立，简单判决腾退易引发新的问题。</w:t>
      </w:r>
    </w:p>
    <w:p w14:paraId="7E1C2841">
      <w:pPr>
        <w:spacing w:after="0"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法官未急于裁判，多次实地走访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了解张某投资经营情况与村民诉求。调解初期，双方立场差距较大：村民组要求张某整体承租13亩土地并赔礼道歉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否则腾退；张某认为条件苛刻，不愿接受。攻坚阶段，双方就新增7.51亩土地租金起算时间僵持不下，年租金差额仅3004元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法院联合镇政府、村委会开展沟通，分析案件实际情况与法律依据，争取到村委会支持，共同劝导村民组从长远和谐出发适当让步。同时，法官引导张某认识自身行为不当，理解让步对稳定经营的重要性。</w:t>
      </w:r>
    </w:p>
    <w:p w14:paraId="6D7053F7">
      <w:pPr>
        <w:spacing w:after="0"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最终，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法官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提出折中方案：新增面积租金自案件立案起算，双方均表示接受。2026年1月8日，双方及村委会代表签署调解协议与新租赁合同，就13亩土地达成五年续租约定，张某当场付清全部租金及管理费。村民组未再要求赔礼道歉，张某承诺依法经营、缓和邻里关系。</w:t>
      </w:r>
    </w:p>
    <w:p w14:paraId="13984AE5">
      <w:pPr>
        <w:spacing w:after="0"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此案以小幅度租金让步，换来了双方和解与经营稳定，彰显了“六尺巷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工作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法”在化解基层纠纷中的积极作用。</w:t>
      </w:r>
    </w:p>
    <w:p w14:paraId="13BCE61F">
      <w:pPr>
        <w:spacing w:after="0"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6D732964">
      <w:pPr>
        <w:spacing w:after="0" w:line="560" w:lineRule="exact"/>
        <w:ind w:firstLine="640" w:firstLineChars="200"/>
        <w:jc w:val="right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（叶志红）</w:t>
      </w:r>
    </w:p>
    <w:p w14:paraId="6177B895">
      <w:pPr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F641DD"/>
    <w:rsid w:val="57F641DD"/>
    <w:rsid w:val="73440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622</Words>
  <Characters>645</Characters>
  <Lines>0</Lines>
  <Paragraphs>0</Paragraphs>
  <TotalTime>26</TotalTime>
  <ScaleCrop>false</ScaleCrop>
  <LinksUpToDate>false</LinksUpToDate>
  <CharactersWithSpaces>645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2026-01-20T00:25:00Z</dcterms:created>
  <dc:creator>Administrator</dc:creator>
  <cp:lastModifiedBy>夜半微凉1381888445</cp:lastModifiedBy>
  <dcterms:modified xsi:type="dcterms:W3CDTF">2026-01-20T01:09:17Z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eyJoZGlkIjoiMjRlN2Y5NTdhODExZGU0NjQ3YWZiMDM4NDQyMDZlOGIiLCJ1c2VySWQiOiI2Mjg3MDkyIn0=</vt:lpwstr>
  </property>
  <property fmtid="{D5CDD505-2E9C-101B-9397-08002B2CF9AE}" pid="4" name="ICV">
    <vt:lpwstr>5EE6E9A8D98B4ACF8F86327EF6349EC7_13</vt:lpwstr>
  </property>
</Properties>
</file>