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D89D2">
      <w:pPr>
        <w:jc w:val="center"/>
        <w:rPr>
          <w:rFonts w:hint="eastAsia" w:ascii="宋体" w:hAnsi="宋体" w:eastAsia="宋体" w:cs="宋体"/>
          <w:b/>
          <w:bCs/>
          <w:sz w:val="32"/>
          <w:szCs w:val="32"/>
        </w:rPr>
      </w:pPr>
      <w:bookmarkStart w:id="1" w:name="_GoBack"/>
      <w:bookmarkStart w:id="0" w:name="OLE_LINK1"/>
      <w:r>
        <w:rPr>
          <w:rFonts w:hint="eastAsia" w:ascii="宋体" w:hAnsi="宋体" w:eastAsia="宋体" w:cs="宋体"/>
          <w:b/>
          <w:bCs/>
          <w:sz w:val="32"/>
          <w:szCs w:val="32"/>
          <w:lang w:eastAsia="zh-CN"/>
        </w:rPr>
        <w:t>桐城法院：</w:t>
      </w:r>
      <w:r>
        <w:rPr>
          <w:rFonts w:hint="eastAsia" w:ascii="宋体" w:hAnsi="宋体" w:eastAsia="宋体" w:cs="宋体"/>
          <w:b/>
          <w:bCs/>
          <w:sz w:val="32"/>
          <w:szCs w:val="32"/>
        </w:rPr>
        <w:t>小案不小办 跨省护民利</w:t>
      </w:r>
    </w:p>
    <w:bookmarkEnd w:id="1"/>
    <w:p w14:paraId="1A536330">
      <w:pPr>
        <w:rPr>
          <w:rFonts w:hint="eastAsia" w:ascii="仿宋_GB2312" w:hAnsi="仿宋_GB2312" w:eastAsia="仿宋_GB2312" w:cs="仿宋_GB2312"/>
          <w:sz w:val="32"/>
          <w:szCs w:val="32"/>
        </w:rPr>
      </w:pPr>
    </w:p>
    <w:p w14:paraId="00F353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为兑现胜诉当事人合法权益，桐城市人民法院执行干警不惧路途遥远，多次跨省奔赴江西，成功推进一起</w:t>
      </w:r>
      <w:r>
        <w:rPr>
          <w:rFonts w:hint="eastAsia" w:ascii="仿宋_GB2312" w:hAnsi="仿宋_GB2312" w:eastAsia="仿宋_GB2312" w:cs="仿宋_GB2312"/>
          <w:sz w:val="32"/>
          <w:szCs w:val="32"/>
          <w:lang w:val="en-US" w:eastAsia="zh-CN"/>
        </w:rPr>
        <w:t>9000</w:t>
      </w:r>
      <w:r>
        <w:rPr>
          <w:rFonts w:hint="eastAsia" w:ascii="仿宋_GB2312" w:hAnsi="仿宋_GB2312" w:eastAsia="仿宋_GB2312" w:cs="仿宋_GB2312"/>
          <w:sz w:val="32"/>
          <w:szCs w:val="32"/>
        </w:rPr>
        <w:t>余元小额货款执行案件。</w:t>
      </w:r>
    </w:p>
    <w:p w14:paraId="0424E7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5月，被执行人古某通过食品微信群与申请执行人汪某达成包装袋生产约定，总计货款及制版费2万余元。汪某依约在桐城双港镇通过物流交付10万只包装袋后，古某仅支付1万元，剩余款项长期拖欠。经诉讼程序后，汪某遂向桐城法院申请强制执行。</w:t>
      </w:r>
    </w:p>
    <w:p w14:paraId="618EBAA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件进入执行程序后，古某始终推诿搪塞。执行法官多次线上督促无果，先后数次驱车前往江西查找其下落与财产线索。2026年2月3日，干警再次赴古某经营厂区现场执行，得知其因车祸住院治疗后，坚持释法明理与柔性沟通并举，阐明拒执法律后果。最终古某当场履行执行款5000元，就剩余4000元出具书面承诺，定于2026年3月30日前付清，双方达成执行和解。</w:t>
      </w:r>
      <w:bookmarkEnd w:id="0"/>
    </w:p>
    <w:p w14:paraId="20A5D4FA">
      <w:pPr>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（严娅</w:t>
      </w:r>
      <w:r>
        <w:rPr>
          <w:rFonts w:hint="eastAsia" w:ascii="仿宋_GB2312" w:hAnsi="仿宋_GB2312" w:eastAsia="仿宋_GB2312" w:cs="仿宋_GB2312"/>
          <w:color w:val="auto"/>
          <w:sz w:val="32"/>
          <w:szCs w:val="32"/>
          <w:lang w:val="en-US" w:eastAsia="zh-CN"/>
        </w:rPr>
        <w:t xml:space="preserve"> 陈司典</w:t>
      </w:r>
      <w:r>
        <w:rPr>
          <w:rFonts w:hint="eastAsia" w:ascii="仿宋_GB2312" w:hAnsi="仿宋_GB2312" w:eastAsia="仿宋_GB2312" w:cs="仿宋_GB2312"/>
          <w:color w:val="auto"/>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4461CE"/>
    <w:rsid w:val="4E586E2F"/>
    <w:rsid w:val="63F72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365</Words>
  <Characters>385</Characters>
  <Lines>0</Lines>
  <Paragraphs>0</Paragraphs>
  <TotalTime>19</TotalTime>
  <ScaleCrop>false</ScaleCrop>
  <LinksUpToDate>false</LinksUpToDate>
  <CharactersWithSpaces>387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夜半微凉1381888445</cp:lastModifiedBy>
  <dcterms:modified xsi:type="dcterms:W3CDTF">2026-02-04T08:10:56Z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eyJoZGlkIjoiMjRlN2Y5NTdhODExZGU0NjQ3YWZiMDM4NDQyMDZlOGIiLCJ1c2VySWQiOiI2Mjg3MDkyIn0=</vt:lpwstr>
  </property>
  <property fmtid="{D5CDD505-2E9C-101B-9397-08002B2CF9AE}" pid="4" name="ICV">
    <vt:lpwstr>033F6F1FEACF403A900ECA32CB4C6407_12</vt:lpwstr>
  </property>
</Properties>
</file>