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桐城法院走进东关社区托管班开展民法典宣讲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同学们，你们知道《民法典》是什么吗？它又是怎样默默守护我们的校园生活与日常合法权益呢？”2月13日上午，桐城市人民法院青少年法治宣讲团走进东关社区寒假托管班，为孩子们送上一堂生动有趣、干货满满的法治启蒙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宣讲团成员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魏萱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以“民法典里的校园保护指南”为主题，用通俗易懂的语言、贴近生活的鲜活案例，带领孩子们走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这部“社会生活的百科全书”。围绕校园欺凌、人身安全、隐私保护、监护责任等与未成年人息息相关的内容，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魏萱细致</w:t>
      </w:r>
      <w:r>
        <w:rPr>
          <w:rFonts w:hint="eastAsia" w:ascii="仿宋_GB2312" w:hAnsi="仿宋_GB2312" w:eastAsia="仿宋_GB2312" w:cs="仿宋_GB2312"/>
          <w:sz w:val="32"/>
          <w:szCs w:val="32"/>
        </w:rPr>
        <w:t>地讲解法律知识，告知孩子们遇到危险如何正确求助、遭受侵害如何依法维权，引导大家树立规则意识、安全意识和法治观念，让孩子们真切感受到法律既是约束行为的准则，更是保护自身的坚实后盾。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此次民法典宣讲活动，将法治种子悄然播撒在孩子们的心田，有效填补了假期未成年人法治教育的空白，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让法治意识在潜移默化中陪伴孩子们健康成长。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（魏萱）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052B3"/>
    <w:rsid w:val="5912031D"/>
    <w:rsid w:val="5E4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2026-02-13T01:47:00Z</dcterms:created>
  <dc:creator>Administrator</dc:creator>
  <cp:lastModifiedBy>Administrator</cp:lastModifiedBy>
  <dcterms:modified xsi:type="dcterms:W3CDTF">2026-02-13T07:02:47Z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eyJoZGlkIjoiNTRhNDk5MWFiOTRiZGNhMmRmYWQ3NDliNGQyMTU2NmEiLCJ1c2VySWQiOiI0NjcwNDg2MTYifQ==</vt:lpwstr>
  </property>
  <property fmtid="{D5CDD505-2E9C-101B-9397-08002B2CF9AE}" pid="4" name="ICV">
    <vt:lpwstr>FBF85F2CF1284E7BBA706A895EF4B86E_12</vt:lpwstr>
  </property>
</Properties>
</file>