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val="en-US" w:eastAsia="zh-CN"/>
        </w:rPr>
        <w:t>桐城法院：买卖合同产品质量瑕疵，如何界定尾款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val="en-US" w:eastAsia="zh-CN"/>
        </w:rPr>
        <w:t>支付责任？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近日，桐城市人民法院金神人民法庭审结一起设备买卖合同纠纷案，依法厘清产品质量瑕疵与尾款支付的法律边界，为市场主体化解合同纠纷提供司法指引。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2023年10月，安徽某企业向沧州某设备公司采购生产设备，双方约定总价款39.5万元，明确约定供方需在设备出现质量问题时24小时响应维修，未妥善处置的，需方有权委托第三方整改，相关费用由供方承担。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合同签订后，安徽某企业预付货款23.7万元，收货后发现设备存在质量缺陷并第一时间反馈，但沧州某公司以“付清尾款才处理问题”为由拒不整改。为减少损失，安徽某企业委托第三方维修，支出费用3.72万元。双方就尾款抵扣协商未果，沧州某公司诉至法院，要求支付剩余尾款15.8万元及逾期利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法院审理查明，案涉设备质量问题属实，卖方未按约履行售后义务，买方委托第三方维修的费用真实合理。最终判决：扣除维修费用后，判令安徽某企业支付剩余尾款12.08万元，驳回卖方逾期付款利息诉求。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法官提醒：买方切勿以局部质量问题全额拒付尾款，应固定证据、就实际损失主张价款抵扣；卖方交付合格产品、履行质保义务是收款的前置义务，怠于售后将承担相应违约损失。企业交易中应细化合同条款，留存沟通记录、维修票据等证据，依法依规维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（杨青）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54E85"/>
    <w:rsid w:val="063E7ECD"/>
    <w:rsid w:val="06616D34"/>
    <w:rsid w:val="09AB20DD"/>
    <w:rsid w:val="0ECA07E3"/>
    <w:rsid w:val="11724BAC"/>
    <w:rsid w:val="11A84F44"/>
    <w:rsid w:val="13FF25E1"/>
    <w:rsid w:val="14824A9F"/>
    <w:rsid w:val="18743B51"/>
    <w:rsid w:val="1BCF0E71"/>
    <w:rsid w:val="22DF1DC6"/>
    <w:rsid w:val="240601A6"/>
    <w:rsid w:val="2E0979E2"/>
    <w:rsid w:val="3015021F"/>
    <w:rsid w:val="31FD2C13"/>
    <w:rsid w:val="33D87B9A"/>
    <w:rsid w:val="38BA325C"/>
    <w:rsid w:val="39527917"/>
    <w:rsid w:val="39AD02F7"/>
    <w:rsid w:val="39AE2C31"/>
    <w:rsid w:val="3A75112A"/>
    <w:rsid w:val="3A9D6889"/>
    <w:rsid w:val="3D9306B3"/>
    <w:rsid w:val="42647433"/>
    <w:rsid w:val="44C43BE6"/>
    <w:rsid w:val="47883CE9"/>
    <w:rsid w:val="495C3F30"/>
    <w:rsid w:val="4ADD3943"/>
    <w:rsid w:val="4B9C44E0"/>
    <w:rsid w:val="4C46376A"/>
    <w:rsid w:val="4E1061A1"/>
    <w:rsid w:val="500E717F"/>
    <w:rsid w:val="51EC51F8"/>
    <w:rsid w:val="53CF538E"/>
    <w:rsid w:val="55C022BA"/>
    <w:rsid w:val="5CF323B1"/>
    <w:rsid w:val="61546E32"/>
    <w:rsid w:val="68B0223F"/>
    <w:rsid w:val="69313380"/>
    <w:rsid w:val="6A601595"/>
    <w:rsid w:val="6DA170E8"/>
    <w:rsid w:val="6DD62421"/>
    <w:rsid w:val="6E216640"/>
    <w:rsid w:val="6F7400F2"/>
    <w:rsid w:val="70253370"/>
    <w:rsid w:val="71584194"/>
    <w:rsid w:val="72314CE9"/>
    <w:rsid w:val="72B54E85"/>
    <w:rsid w:val="73F92D84"/>
    <w:rsid w:val="7441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1223</Words>
  <Characters>1261</Characters>
  <Lines>0</Lines>
  <Paragraphs>0</Paragraphs>
  <TotalTime>3</TotalTime>
  <ScaleCrop>false</ScaleCrop>
  <LinksUpToDate>false</LinksUpToDate>
  <CharactersWithSpaces>1261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2026-05-08T00:23:00Z</dcterms:created>
  <dc:creator>孙荣新</dc:creator>
  <cp:lastModifiedBy>Administrator</cp:lastModifiedBy>
  <cp:lastPrinted>2026-05-21T08:34:02Z</cp:lastPrinted>
  <dcterms:modified xsi:type="dcterms:W3CDTF">2026-05-21T08:36:47Z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D774172E13C24335A5545F36A0B82FCA</vt:lpwstr>
  </property>
</Properties>
</file>