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暖心托举童心 守护夏日时光｜桐城法院第二期暑期托管班开班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啦！</w:t>
      </w:r>
      <w:bookmarkStart w:id="0" w:name="_GoBack"/>
      <w:bookmarkEnd w:id="0"/>
    </w:p>
    <w:p>
      <w:pPr>
        <w:rPr>
          <w:rFonts w:hint="eastAsia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炎炎夏日，缤纷暑假。为切实解决干警暑期子女“看护难”问题，落实从优待警暖心举措，缓解干警工作与家庭兼顾的双重压力，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7月6日，</w:t>
      </w:r>
      <w:r>
        <w:rPr>
          <w:rFonts w:hint="eastAsia" w:ascii="仿宋_GB2312" w:hAnsi="仿宋_GB2312" w:eastAsia="仿宋_GB2312" w:cs="仿宋_GB2312"/>
          <w:sz w:val="32"/>
          <w:szCs w:val="32"/>
        </w:rPr>
        <w:t>由桐城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市人民</w:t>
      </w:r>
      <w:r>
        <w:rPr>
          <w:rFonts w:hint="eastAsia" w:ascii="仿宋_GB2312" w:hAnsi="仿宋_GB2312" w:eastAsia="仿宋_GB2312" w:cs="仿宋_GB2312"/>
          <w:sz w:val="32"/>
          <w:szCs w:val="32"/>
        </w:rPr>
        <w:t>法院工会委员会、关工委联合筹备开办的第二期干警子女暑期托管班正式开班，30余名干警子女顺利入托，在法院专属的温馨港湾里开启充实快乐的暑期生活。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第二期暑期托管班在总结第一期办学经验的基础上，优化服务模式、丰富活动内容，聚焦“安全托管、快乐成长、学有所获” 的服务宗旨，兼顾学习辅导与趣味成长，为孩子们规划了丰富多元的暑期日常。托管期间，工作人员全程贴心陪护，合理规划每日作息。在学习时段，组织孩子们集中完成暑假作业，针对学习难点耐心答疑指导，帮助孩子们养成自主学习、专注自律的良好习惯；在休闲时段，开设趣味阅读、创意手工、趣味绘画、益智游戏等多样化特色活动。孩子们在书香中浸润心灵，在动手创作中锻炼思维，在互动游戏中收获友谊，告别了单调的假期生活，让夏日时光充实又多彩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托管班的开办，有效破解了干警“上班顾不上孩子、放假孩子无人管”的后顾之忧，让干警彻底卸下家庭重担，能够全身心投入到审判执行、司法服务等各项工作中，进一步增强了队伍的归属感、幸福感与凝聚力。下一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该院</w:t>
      </w:r>
      <w:r>
        <w:rPr>
          <w:rFonts w:hint="eastAsia" w:ascii="仿宋_GB2312" w:hAnsi="仿宋_GB2312" w:eastAsia="仿宋_GB2312" w:cs="仿宋_GB2312"/>
          <w:sz w:val="32"/>
          <w:szCs w:val="32"/>
        </w:rPr>
        <w:t>工会委员会、关工委将持续用心用情做好托管班各项保障工作，细化安全管理、优化课程内容、完善服务细节，持续擦亮暖心惠警服务品牌。以细微之处的温情守护干警家庭、护航少年成长，让司法既有公正严明的“力度”，更有温暖人心的“温度”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（严娅）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6A6186"/>
    <w:rsid w:val="18691DA3"/>
    <w:rsid w:val="30F12A35"/>
    <w:rsid w:val="40E10003"/>
    <w:rsid w:val="430B0C6E"/>
    <w:rsid w:val="59DC2DB3"/>
    <w:rsid w:val="6F95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2026-07-06T01:24:39Z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